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27" w:rsidRPr="00211227" w:rsidRDefault="00211227" w:rsidP="00211227">
      <w:pPr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lv-LV"/>
        </w:rPr>
      </w:pPr>
      <w:r w:rsidRPr="00211227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lv-LV"/>
        </w:rPr>
        <w:drawing>
          <wp:inline distT="0" distB="0" distL="0" distR="0">
            <wp:extent cx="2387600" cy="457200"/>
            <wp:effectExtent l="0" t="0" r="0" b="0"/>
            <wp:docPr id="2" name="Attēls 2" descr="TM_Dzukstes_pasaku_muzejs_piln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_Dzukstes_pasaku_muzejs_pilnkra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27" w:rsidRPr="00211227" w:rsidRDefault="00211227" w:rsidP="00211227">
      <w:pPr>
        <w:spacing w:after="0" w:line="240" w:lineRule="auto"/>
        <w:ind w:right="-1"/>
        <w:jc w:val="right"/>
        <w:rPr>
          <w:rFonts w:ascii="Arial" w:eastAsia="Calibri" w:hAnsi="Arial" w:cs="Arial"/>
          <w:bCs/>
          <w:iCs/>
          <w:sz w:val="20"/>
          <w:szCs w:val="20"/>
        </w:rPr>
      </w:pPr>
      <w:r w:rsidRPr="00211227">
        <w:rPr>
          <w:rFonts w:ascii="Arial" w:eastAsia="Calibri" w:hAnsi="Arial" w:cs="Arial"/>
          <w:bCs/>
          <w:iCs/>
          <w:sz w:val="20"/>
          <w:szCs w:val="20"/>
        </w:rPr>
        <w:t>INFORMĀCIJA PLAŠSAZIŅAS LĪDZEKĻIEM,</w:t>
      </w:r>
    </w:p>
    <w:p w:rsidR="00211227" w:rsidRPr="00211227" w:rsidRDefault="00211227" w:rsidP="00211227">
      <w:pPr>
        <w:spacing w:after="0" w:line="240" w:lineRule="auto"/>
        <w:ind w:right="-1"/>
        <w:jc w:val="right"/>
        <w:rPr>
          <w:rFonts w:ascii="Arial" w:eastAsia="Calibri" w:hAnsi="Arial" w:cs="Arial"/>
          <w:bCs/>
          <w:iCs/>
          <w:sz w:val="20"/>
          <w:szCs w:val="20"/>
        </w:rPr>
      </w:pPr>
      <w:r w:rsidRPr="00211227">
        <w:rPr>
          <w:rFonts w:ascii="Arial" w:eastAsia="Calibri" w:hAnsi="Arial" w:cs="Arial"/>
          <w:bCs/>
          <w:iCs/>
          <w:sz w:val="20"/>
          <w:szCs w:val="20"/>
        </w:rPr>
        <w:t xml:space="preserve">INTERESENTIEM </w:t>
      </w:r>
    </w:p>
    <w:p w:rsidR="00211227" w:rsidRPr="00211227" w:rsidRDefault="00211227" w:rsidP="00211227">
      <w:pPr>
        <w:spacing w:after="0" w:line="240" w:lineRule="auto"/>
        <w:ind w:right="-1"/>
        <w:jc w:val="right"/>
        <w:rPr>
          <w:rFonts w:ascii="Arial" w:eastAsia="Calibri" w:hAnsi="Arial" w:cs="Arial"/>
          <w:bCs/>
          <w:iCs/>
          <w:sz w:val="20"/>
          <w:szCs w:val="20"/>
        </w:rPr>
      </w:pPr>
      <w:r w:rsidRPr="00211227">
        <w:rPr>
          <w:rFonts w:ascii="Arial" w:eastAsia="Calibri" w:hAnsi="Arial" w:cs="Arial"/>
          <w:bCs/>
          <w:iCs/>
          <w:sz w:val="20"/>
          <w:szCs w:val="20"/>
        </w:rPr>
        <w:t xml:space="preserve">sagatavots Tukumā </w:t>
      </w:r>
      <w:r>
        <w:rPr>
          <w:rFonts w:ascii="Arial" w:eastAsia="Calibri" w:hAnsi="Arial" w:cs="Arial"/>
          <w:bCs/>
          <w:iCs/>
          <w:sz w:val="20"/>
          <w:szCs w:val="20"/>
        </w:rPr>
        <w:t>14</w:t>
      </w:r>
      <w:r w:rsidRPr="00211227">
        <w:rPr>
          <w:rFonts w:ascii="Arial" w:eastAsia="Calibri" w:hAnsi="Arial" w:cs="Arial"/>
          <w:bCs/>
          <w:iCs/>
          <w:sz w:val="20"/>
          <w:szCs w:val="20"/>
        </w:rPr>
        <w:t>.0</w:t>
      </w:r>
      <w:r>
        <w:rPr>
          <w:rFonts w:ascii="Arial" w:eastAsia="Calibri" w:hAnsi="Arial" w:cs="Arial"/>
          <w:bCs/>
          <w:iCs/>
          <w:sz w:val="20"/>
          <w:szCs w:val="20"/>
        </w:rPr>
        <w:t>5</w:t>
      </w:r>
      <w:r w:rsidRPr="00211227">
        <w:rPr>
          <w:rFonts w:ascii="Arial" w:eastAsia="Calibri" w:hAnsi="Arial" w:cs="Arial"/>
          <w:bCs/>
          <w:iCs/>
          <w:sz w:val="20"/>
          <w:szCs w:val="20"/>
        </w:rPr>
        <w:t>.20</w:t>
      </w:r>
      <w:r>
        <w:rPr>
          <w:rFonts w:ascii="Arial" w:eastAsia="Calibri" w:hAnsi="Arial" w:cs="Arial"/>
          <w:bCs/>
          <w:iCs/>
          <w:sz w:val="20"/>
          <w:szCs w:val="20"/>
        </w:rPr>
        <w:t>20</w:t>
      </w:r>
      <w:r w:rsidRPr="00211227">
        <w:rPr>
          <w:rFonts w:ascii="Arial" w:eastAsia="Calibri" w:hAnsi="Arial" w:cs="Arial"/>
          <w:bCs/>
          <w:iCs/>
          <w:sz w:val="20"/>
          <w:szCs w:val="20"/>
        </w:rPr>
        <w:t>.</w:t>
      </w:r>
    </w:p>
    <w:p w:rsidR="00211227" w:rsidRPr="00211227" w:rsidRDefault="00211227" w:rsidP="00211227">
      <w:pPr>
        <w:spacing w:after="0" w:line="240" w:lineRule="auto"/>
        <w:ind w:right="-1"/>
        <w:jc w:val="right"/>
        <w:rPr>
          <w:rFonts w:ascii="Arial" w:eastAsia="Calibri" w:hAnsi="Arial" w:cs="Arial"/>
          <w:b/>
          <w:noProof/>
          <w:sz w:val="20"/>
          <w:szCs w:val="20"/>
        </w:rPr>
      </w:pPr>
    </w:p>
    <w:p w:rsidR="00211227" w:rsidRPr="00211227" w:rsidRDefault="00211227" w:rsidP="00211227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40432378"/>
      <w:r w:rsidRPr="00211227">
        <w:rPr>
          <w:rFonts w:ascii="Arial" w:eastAsia="Calibri" w:hAnsi="Arial" w:cs="Arial"/>
          <w:b/>
          <w:bCs/>
          <w:sz w:val="28"/>
          <w:szCs w:val="28"/>
        </w:rPr>
        <w:t>Džūkst</w:t>
      </w:r>
      <w:r w:rsidR="00043A42" w:rsidRPr="00043A42">
        <w:rPr>
          <w:rFonts w:ascii="Arial" w:eastAsia="Calibri" w:hAnsi="Arial" w:cs="Arial"/>
          <w:b/>
          <w:bCs/>
          <w:sz w:val="28"/>
          <w:szCs w:val="28"/>
        </w:rPr>
        <w:t>es</w:t>
      </w:r>
      <w:r w:rsidRPr="00211227">
        <w:rPr>
          <w:rFonts w:ascii="Arial" w:eastAsia="Calibri" w:hAnsi="Arial" w:cs="Arial"/>
          <w:b/>
          <w:bCs/>
          <w:sz w:val="28"/>
          <w:szCs w:val="28"/>
        </w:rPr>
        <w:t xml:space="preserve"> Pasaku </w:t>
      </w:r>
      <w:r w:rsidR="00043A42" w:rsidRPr="00043A42">
        <w:rPr>
          <w:rFonts w:ascii="Arial" w:eastAsia="Calibri" w:hAnsi="Arial" w:cs="Arial"/>
          <w:b/>
          <w:bCs/>
          <w:sz w:val="28"/>
          <w:szCs w:val="28"/>
        </w:rPr>
        <w:t xml:space="preserve">muzejs </w:t>
      </w:r>
      <w:r w:rsidR="00051F2C">
        <w:rPr>
          <w:rFonts w:ascii="Arial" w:eastAsia="Calibri" w:hAnsi="Arial" w:cs="Arial"/>
          <w:b/>
          <w:bCs/>
          <w:sz w:val="28"/>
          <w:szCs w:val="28"/>
        </w:rPr>
        <w:t>ver durvis apmeklētājiem</w:t>
      </w:r>
      <w:r w:rsidR="009C2315">
        <w:rPr>
          <w:rFonts w:ascii="Arial" w:eastAsia="Calibri" w:hAnsi="Arial" w:cs="Arial"/>
          <w:b/>
          <w:bCs/>
          <w:sz w:val="28"/>
          <w:szCs w:val="28"/>
        </w:rPr>
        <w:t xml:space="preserve"> un piedāvā jaunu</w:t>
      </w:r>
      <w:r w:rsidR="00FD5A98" w:rsidRPr="00043A42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043A42" w:rsidRPr="00043A42">
        <w:rPr>
          <w:rFonts w:ascii="Arial" w:eastAsia="Calibri" w:hAnsi="Arial" w:cs="Arial"/>
          <w:b/>
          <w:bCs/>
          <w:sz w:val="28"/>
          <w:szCs w:val="28"/>
        </w:rPr>
        <w:t>izstādi</w:t>
      </w:r>
      <w:r w:rsidR="00043A42" w:rsidRPr="00043A42">
        <w:t xml:space="preserve"> </w:t>
      </w:r>
      <w:r w:rsidR="00043A42" w:rsidRPr="00043A42">
        <w:rPr>
          <w:rFonts w:ascii="Arial" w:eastAsia="Calibri" w:hAnsi="Arial" w:cs="Arial"/>
          <w:b/>
          <w:bCs/>
          <w:sz w:val="28"/>
          <w:szCs w:val="28"/>
        </w:rPr>
        <w:t xml:space="preserve">“Lāča </w:t>
      </w:r>
      <w:r w:rsidR="00052224">
        <w:rPr>
          <w:rFonts w:ascii="Arial" w:eastAsia="Calibri" w:hAnsi="Arial" w:cs="Arial"/>
          <w:b/>
          <w:bCs/>
          <w:sz w:val="28"/>
          <w:szCs w:val="28"/>
        </w:rPr>
        <w:t>b</w:t>
      </w:r>
      <w:r w:rsidR="00043A42" w:rsidRPr="00043A42">
        <w:rPr>
          <w:rFonts w:ascii="Arial" w:eastAsia="Calibri" w:hAnsi="Arial" w:cs="Arial"/>
          <w:b/>
          <w:bCs/>
          <w:sz w:val="28"/>
          <w:szCs w:val="28"/>
        </w:rPr>
        <w:t>ērni”</w:t>
      </w:r>
    </w:p>
    <w:p w:rsidR="00103C9F" w:rsidRPr="00211227" w:rsidRDefault="00211227" w:rsidP="0021122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18. maij</w:t>
      </w:r>
      <w:r w:rsidR="00943B28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ā</w:t>
      </w:r>
      <w:r w:rsidR="00D351EC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 14.00</w:t>
      </w:r>
      <w:bookmarkStart w:id="1" w:name="_GoBack"/>
      <w:bookmarkEnd w:id="1"/>
      <w:r w:rsidR="00FD5A98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, Starptautisk</w:t>
      </w:r>
      <w:r w:rsidR="00052224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ajā</w:t>
      </w:r>
      <w:r w:rsidR="00FD5A98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 </w:t>
      </w:r>
      <w:r w:rsidR="009C2315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M</w:t>
      </w:r>
      <w:r w:rsidR="00FD5A98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uzeju dien</w:t>
      </w:r>
      <w:r w:rsidR="00052224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ā</w:t>
      </w:r>
      <w:r w:rsidR="00FD5A98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,</w:t>
      </w:r>
      <w:r w:rsidRPr="0025287C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 Džūkstes Pasaku muzej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>s</w:t>
      </w:r>
      <w:r w:rsidRPr="0025287C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 </w:t>
      </w:r>
      <w:r w:rsidRPr="0025287C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Pr="0025287C">
        <w:rPr>
          <w:rFonts w:ascii="Arial" w:hAnsi="Arial" w:cs="Arial"/>
          <w:b/>
          <w:sz w:val="24"/>
          <w:szCs w:val="24"/>
          <w:lang w:eastAsia="lv-LV"/>
        </w:rPr>
        <w:t xml:space="preserve">Džūkstes pagastā, </w:t>
      </w:r>
      <w:proofErr w:type="spellStart"/>
      <w:r w:rsidRPr="0025287C">
        <w:rPr>
          <w:rFonts w:ascii="Arial" w:hAnsi="Arial" w:cs="Arial"/>
          <w:b/>
          <w:sz w:val="24"/>
          <w:szCs w:val="24"/>
          <w:lang w:eastAsia="lv-LV"/>
        </w:rPr>
        <w:t>Lancenieku</w:t>
      </w:r>
      <w:proofErr w:type="spellEnd"/>
      <w:r w:rsidRPr="0025287C">
        <w:rPr>
          <w:rFonts w:ascii="Arial" w:hAnsi="Arial" w:cs="Arial"/>
          <w:b/>
          <w:sz w:val="24"/>
          <w:szCs w:val="24"/>
          <w:lang w:eastAsia="lv-LV"/>
        </w:rPr>
        <w:t xml:space="preserve"> skolā, Tukuma novadā)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 </w:t>
      </w:r>
      <w:r w:rsidR="0077008F">
        <w:rPr>
          <w:rFonts w:ascii="Arial" w:hAnsi="Arial" w:cs="Arial"/>
          <w:b/>
          <w:bCs/>
          <w:sz w:val="24"/>
          <w:szCs w:val="24"/>
          <w:shd w:val="clear" w:color="auto" w:fill="FFFFFF"/>
          <w:lang w:eastAsia="lv-LV"/>
        </w:rPr>
        <w:t xml:space="preserve">ver durvis </w:t>
      </w:r>
      <w:r w:rsidR="00FD1981" w:rsidRPr="00D755BD">
        <w:rPr>
          <w:rFonts w:ascii="Arial" w:hAnsi="Arial" w:cs="Arial"/>
          <w:b/>
          <w:sz w:val="24"/>
          <w:szCs w:val="24"/>
        </w:rPr>
        <w:t>apmeklētājie</w:t>
      </w:r>
      <w:r w:rsidR="00116BCD">
        <w:rPr>
          <w:rFonts w:ascii="Arial" w:hAnsi="Arial" w:cs="Arial"/>
          <w:b/>
          <w:sz w:val="24"/>
          <w:szCs w:val="24"/>
        </w:rPr>
        <w:t xml:space="preserve">m un </w:t>
      </w:r>
      <w:r w:rsidR="00FD1981" w:rsidRPr="00D755BD">
        <w:rPr>
          <w:rFonts w:ascii="Arial" w:hAnsi="Arial" w:cs="Arial"/>
          <w:b/>
          <w:sz w:val="24"/>
          <w:szCs w:val="24"/>
        </w:rPr>
        <w:t xml:space="preserve">piedāvā </w:t>
      </w:r>
      <w:r w:rsidR="00116BCD">
        <w:rPr>
          <w:rFonts w:ascii="Arial" w:hAnsi="Arial" w:cs="Arial"/>
          <w:b/>
          <w:sz w:val="24"/>
          <w:szCs w:val="24"/>
        </w:rPr>
        <w:t xml:space="preserve">jaunu </w:t>
      </w:r>
      <w:r w:rsidR="00FD1981" w:rsidRPr="00D755BD">
        <w:rPr>
          <w:rFonts w:ascii="Arial" w:hAnsi="Arial" w:cs="Arial"/>
          <w:b/>
          <w:sz w:val="24"/>
          <w:szCs w:val="24"/>
        </w:rPr>
        <w:t xml:space="preserve">izstādi </w:t>
      </w:r>
      <w:r w:rsidR="000A0E5D">
        <w:rPr>
          <w:rFonts w:ascii="Arial" w:hAnsi="Arial" w:cs="Arial"/>
          <w:b/>
          <w:sz w:val="24"/>
          <w:szCs w:val="24"/>
        </w:rPr>
        <w:t>“</w:t>
      </w:r>
      <w:r w:rsidR="00FD1981" w:rsidRPr="00D755BD">
        <w:rPr>
          <w:rFonts w:ascii="Arial" w:hAnsi="Arial" w:cs="Arial"/>
          <w:b/>
          <w:sz w:val="24"/>
          <w:szCs w:val="24"/>
        </w:rPr>
        <w:t>Lāča bērni</w:t>
      </w:r>
      <w:r w:rsidR="000A0E5D">
        <w:rPr>
          <w:rFonts w:ascii="Arial" w:hAnsi="Arial" w:cs="Arial"/>
          <w:b/>
          <w:sz w:val="24"/>
          <w:szCs w:val="24"/>
        </w:rPr>
        <w:t>”</w:t>
      </w:r>
      <w:r w:rsidR="00116BCD">
        <w:rPr>
          <w:rFonts w:ascii="Arial" w:hAnsi="Arial" w:cs="Arial"/>
          <w:b/>
          <w:sz w:val="24"/>
          <w:szCs w:val="24"/>
        </w:rPr>
        <w:t xml:space="preserve">. Tā </w:t>
      </w:r>
      <w:r w:rsidR="00FD1981" w:rsidRPr="00D755BD">
        <w:rPr>
          <w:rFonts w:ascii="Arial" w:hAnsi="Arial" w:cs="Arial"/>
          <w:b/>
          <w:sz w:val="24"/>
          <w:szCs w:val="24"/>
        </w:rPr>
        <w:t xml:space="preserve">veltīta teologa, skolotāja, dzejnieka, etnogrāfa un folklorista, Latvijas Universitātes bijušā profesora Ernesta </w:t>
      </w:r>
      <w:proofErr w:type="spellStart"/>
      <w:r w:rsidR="00FD1981" w:rsidRPr="00D755BD">
        <w:rPr>
          <w:rFonts w:ascii="Arial" w:hAnsi="Arial" w:cs="Arial"/>
          <w:b/>
          <w:sz w:val="24"/>
          <w:szCs w:val="24"/>
        </w:rPr>
        <w:t>Luda</w:t>
      </w:r>
      <w:proofErr w:type="spellEnd"/>
      <w:r w:rsidR="00FD1981" w:rsidRPr="00D755BD">
        <w:rPr>
          <w:rFonts w:ascii="Arial" w:hAnsi="Arial" w:cs="Arial"/>
          <w:b/>
          <w:sz w:val="24"/>
          <w:szCs w:val="24"/>
        </w:rPr>
        <w:t xml:space="preserve"> Bērzi</w:t>
      </w:r>
      <w:r w:rsidR="00103C9F" w:rsidRPr="00D755BD">
        <w:rPr>
          <w:rFonts w:ascii="Arial" w:hAnsi="Arial" w:cs="Arial"/>
          <w:b/>
          <w:sz w:val="24"/>
          <w:szCs w:val="24"/>
        </w:rPr>
        <w:t xml:space="preserve">ņa (1870-1965) </w:t>
      </w:r>
      <w:r w:rsidR="000E41DA">
        <w:rPr>
          <w:rFonts w:ascii="Arial" w:hAnsi="Arial" w:cs="Arial"/>
          <w:b/>
          <w:sz w:val="24"/>
          <w:szCs w:val="24"/>
        </w:rPr>
        <w:t xml:space="preserve">150 gadu </w:t>
      </w:r>
      <w:r w:rsidR="00103C9F" w:rsidRPr="00D755BD">
        <w:rPr>
          <w:rFonts w:ascii="Arial" w:hAnsi="Arial" w:cs="Arial"/>
          <w:b/>
          <w:sz w:val="24"/>
          <w:szCs w:val="24"/>
        </w:rPr>
        <w:t xml:space="preserve">atcerei. Izstādē būs apskatāmas </w:t>
      </w:r>
      <w:r w:rsidR="000E41DA">
        <w:rPr>
          <w:rFonts w:ascii="Arial" w:hAnsi="Arial" w:cs="Arial"/>
          <w:b/>
          <w:sz w:val="24"/>
          <w:szCs w:val="24"/>
        </w:rPr>
        <w:t>viņa</w:t>
      </w:r>
      <w:r w:rsidR="00103C9F" w:rsidRPr="00D755BD">
        <w:rPr>
          <w:rFonts w:ascii="Arial" w:hAnsi="Arial" w:cs="Arial"/>
          <w:b/>
          <w:sz w:val="24"/>
          <w:szCs w:val="24"/>
        </w:rPr>
        <w:t xml:space="preserve"> pierakstītās tautas šūpuļdziesmas “Aijā </w:t>
      </w:r>
      <w:proofErr w:type="spellStart"/>
      <w:r w:rsidR="00103C9F" w:rsidRPr="00D755BD">
        <w:rPr>
          <w:rFonts w:ascii="Arial" w:hAnsi="Arial" w:cs="Arial"/>
          <w:b/>
          <w:sz w:val="24"/>
          <w:szCs w:val="24"/>
        </w:rPr>
        <w:t>žūžū</w:t>
      </w:r>
      <w:proofErr w:type="spellEnd"/>
      <w:r w:rsidR="00103C9F" w:rsidRPr="00D755BD">
        <w:rPr>
          <w:rFonts w:ascii="Arial" w:hAnsi="Arial" w:cs="Arial"/>
          <w:b/>
          <w:sz w:val="24"/>
          <w:szCs w:val="24"/>
        </w:rPr>
        <w:t xml:space="preserve"> lāča bērni” 16 ilustrācijas, ko darinājis </w:t>
      </w:r>
      <w:proofErr w:type="spellStart"/>
      <w:r w:rsidR="00103C9F" w:rsidRPr="00D755BD">
        <w:rPr>
          <w:rFonts w:ascii="Arial" w:hAnsi="Arial" w:cs="Arial"/>
          <w:b/>
          <w:sz w:val="24"/>
          <w:szCs w:val="24"/>
        </w:rPr>
        <w:t>Luda</w:t>
      </w:r>
      <w:proofErr w:type="spellEnd"/>
      <w:r w:rsidR="00103C9F" w:rsidRPr="00D755BD">
        <w:rPr>
          <w:rFonts w:ascii="Arial" w:hAnsi="Arial" w:cs="Arial"/>
          <w:b/>
          <w:sz w:val="24"/>
          <w:szCs w:val="24"/>
        </w:rPr>
        <w:t xml:space="preserve"> Bērziņa dēls Ansis Bērziņš. </w:t>
      </w:r>
      <w:r w:rsidR="00286AF2" w:rsidRPr="00D755BD">
        <w:rPr>
          <w:rFonts w:ascii="Arial" w:hAnsi="Arial" w:cs="Arial"/>
          <w:b/>
          <w:sz w:val="24"/>
          <w:szCs w:val="24"/>
        </w:rPr>
        <w:t>Izstādes māksliniecisko koncepciju un iekārtojumu veido</w:t>
      </w:r>
      <w:r w:rsidR="00116BCD">
        <w:rPr>
          <w:rFonts w:ascii="Arial" w:hAnsi="Arial" w:cs="Arial"/>
          <w:b/>
          <w:sz w:val="24"/>
          <w:szCs w:val="24"/>
        </w:rPr>
        <w:t>jusi</w:t>
      </w:r>
      <w:r w:rsidR="00286AF2" w:rsidRPr="00D755BD">
        <w:rPr>
          <w:rFonts w:ascii="Arial" w:hAnsi="Arial" w:cs="Arial"/>
          <w:b/>
          <w:sz w:val="24"/>
          <w:szCs w:val="24"/>
        </w:rPr>
        <w:t xml:space="preserve"> māksliniece Tija Vīksna.</w:t>
      </w:r>
    </w:p>
    <w:bookmarkEnd w:id="0"/>
    <w:p w:rsidR="00F26C76" w:rsidRDefault="00286AF2" w:rsidP="00FD1981">
      <w:pPr>
        <w:jc w:val="both"/>
        <w:rPr>
          <w:rFonts w:ascii="Arial" w:hAnsi="Arial" w:cs="Arial"/>
          <w:sz w:val="24"/>
          <w:szCs w:val="24"/>
        </w:rPr>
      </w:pPr>
      <w:r w:rsidRPr="00211227">
        <w:rPr>
          <w:rFonts w:ascii="Arial" w:hAnsi="Arial" w:cs="Arial"/>
          <w:sz w:val="24"/>
          <w:szCs w:val="24"/>
        </w:rPr>
        <w:t>Interese par folkloru Ludim</w:t>
      </w:r>
      <w:r w:rsidR="00FD1981" w:rsidRPr="00211227">
        <w:rPr>
          <w:rFonts w:ascii="Arial" w:hAnsi="Arial" w:cs="Arial"/>
          <w:sz w:val="24"/>
          <w:szCs w:val="24"/>
        </w:rPr>
        <w:t xml:space="preserve"> Bērziņam veidojās jau bērnībā, mācoties Džūkst</w:t>
      </w:r>
      <w:r w:rsidRPr="00211227">
        <w:rPr>
          <w:rFonts w:ascii="Arial" w:hAnsi="Arial" w:cs="Arial"/>
          <w:sz w:val="24"/>
          <w:szCs w:val="24"/>
        </w:rPr>
        <w:t xml:space="preserve">es pagasta skolā pie </w:t>
      </w:r>
      <w:proofErr w:type="spellStart"/>
      <w:r w:rsidRPr="00211227">
        <w:rPr>
          <w:rFonts w:ascii="Arial" w:hAnsi="Arial" w:cs="Arial"/>
          <w:sz w:val="24"/>
          <w:szCs w:val="24"/>
        </w:rPr>
        <w:t>Ansa</w:t>
      </w:r>
      <w:proofErr w:type="spellEnd"/>
      <w:r w:rsidR="00103C9F" w:rsidRPr="00211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C9F" w:rsidRPr="00211227">
        <w:rPr>
          <w:rFonts w:ascii="Arial" w:hAnsi="Arial" w:cs="Arial"/>
          <w:sz w:val="24"/>
          <w:szCs w:val="24"/>
        </w:rPr>
        <w:t>Lerha</w:t>
      </w:r>
      <w:proofErr w:type="spellEnd"/>
      <w:r w:rsidR="00103C9F" w:rsidRPr="00211227">
        <w:rPr>
          <w:rFonts w:ascii="Arial" w:hAnsi="Arial" w:cs="Arial"/>
          <w:sz w:val="24"/>
          <w:szCs w:val="24"/>
        </w:rPr>
        <w:t>-</w:t>
      </w:r>
      <w:r w:rsidR="00FD1981" w:rsidRPr="00211227">
        <w:rPr>
          <w:rFonts w:ascii="Arial" w:hAnsi="Arial" w:cs="Arial"/>
          <w:sz w:val="24"/>
          <w:szCs w:val="24"/>
        </w:rPr>
        <w:t>Puškaiša</w:t>
      </w:r>
      <w:r w:rsidRPr="00211227">
        <w:rPr>
          <w:rFonts w:ascii="Arial" w:hAnsi="Arial" w:cs="Arial"/>
          <w:sz w:val="24"/>
          <w:szCs w:val="24"/>
        </w:rPr>
        <w:t>. Šis jaunais skolotājs ieinteresēja vairākus savus audzēkņus tautasdziesmu, pasaku, ticējumu un nostāstu vākšanā. Ludis Bērziņš kļuva par izcilu pedagogu un zinātnieku. Viņš, a</w:t>
      </w:r>
      <w:r w:rsidR="00FD1981" w:rsidRPr="00211227">
        <w:rPr>
          <w:rFonts w:ascii="Arial" w:hAnsi="Arial" w:cs="Arial"/>
          <w:sz w:val="24"/>
          <w:szCs w:val="24"/>
        </w:rPr>
        <w:t>pbraukājot visu</w:t>
      </w:r>
      <w:r w:rsidRPr="00211227">
        <w:rPr>
          <w:rFonts w:ascii="Arial" w:hAnsi="Arial" w:cs="Arial"/>
          <w:sz w:val="24"/>
          <w:szCs w:val="24"/>
        </w:rPr>
        <w:t>s</w:t>
      </w:r>
      <w:r w:rsidR="00FD1981" w:rsidRPr="00211227">
        <w:rPr>
          <w:rFonts w:ascii="Arial" w:hAnsi="Arial" w:cs="Arial"/>
          <w:sz w:val="24"/>
          <w:szCs w:val="24"/>
        </w:rPr>
        <w:t xml:space="preserve"> Latvijas reģionus</w:t>
      </w:r>
      <w:r w:rsidRPr="00211227">
        <w:rPr>
          <w:rFonts w:ascii="Arial" w:hAnsi="Arial" w:cs="Arial"/>
          <w:sz w:val="24"/>
          <w:szCs w:val="24"/>
        </w:rPr>
        <w:t>, pierakstījis</w:t>
      </w:r>
      <w:r w:rsidR="00FD1981" w:rsidRPr="00211227">
        <w:rPr>
          <w:rFonts w:ascii="Arial" w:hAnsi="Arial" w:cs="Arial"/>
          <w:sz w:val="24"/>
          <w:szCs w:val="24"/>
        </w:rPr>
        <w:t xml:space="preserve"> vairāk nekā 7000 tautas dziesmas. </w:t>
      </w:r>
      <w:r w:rsidRPr="00211227">
        <w:rPr>
          <w:rFonts w:ascii="Arial" w:hAnsi="Arial" w:cs="Arial"/>
          <w:sz w:val="24"/>
          <w:szCs w:val="24"/>
        </w:rPr>
        <w:t xml:space="preserve">Jau 19. gadsimta beigās viņa </w:t>
      </w:r>
      <w:r w:rsidR="00FD1981" w:rsidRPr="00211227">
        <w:rPr>
          <w:rFonts w:ascii="Arial" w:hAnsi="Arial" w:cs="Arial"/>
          <w:sz w:val="24"/>
          <w:szCs w:val="24"/>
        </w:rPr>
        <w:t xml:space="preserve">publikācijas </w:t>
      </w:r>
      <w:r w:rsidRPr="00211227">
        <w:rPr>
          <w:rFonts w:ascii="Arial" w:hAnsi="Arial" w:cs="Arial"/>
          <w:sz w:val="24"/>
          <w:szCs w:val="24"/>
        </w:rPr>
        <w:t>par folkloru parāda</w:t>
      </w:r>
      <w:r w:rsidR="00FD1981" w:rsidRPr="00211227">
        <w:rPr>
          <w:rFonts w:ascii="Arial" w:hAnsi="Arial" w:cs="Arial"/>
          <w:sz w:val="24"/>
          <w:szCs w:val="24"/>
        </w:rPr>
        <w:t xml:space="preserve"> L. Bērziņu kā erudītu un folkloras vākšanā pieredzējušu pētnieku</w:t>
      </w:r>
      <w:r w:rsidRPr="00211227">
        <w:rPr>
          <w:rFonts w:ascii="Arial" w:hAnsi="Arial" w:cs="Arial"/>
          <w:sz w:val="24"/>
          <w:szCs w:val="24"/>
        </w:rPr>
        <w:t>, kas lielu uzmanību pievērs</w:t>
      </w:r>
      <w:r w:rsidR="00116BCD">
        <w:rPr>
          <w:rFonts w:ascii="Arial" w:hAnsi="Arial" w:cs="Arial"/>
          <w:sz w:val="24"/>
          <w:szCs w:val="24"/>
        </w:rPr>
        <w:t>a</w:t>
      </w:r>
      <w:r w:rsidRPr="00211227">
        <w:rPr>
          <w:rFonts w:ascii="Arial" w:hAnsi="Arial" w:cs="Arial"/>
          <w:sz w:val="24"/>
          <w:szCs w:val="24"/>
        </w:rPr>
        <w:t xml:space="preserve"> tieši valodai un tās vērtībai. Viņš raksta: “I</w:t>
      </w:r>
      <w:r w:rsidR="00176FB4" w:rsidRPr="00211227">
        <w:rPr>
          <w:rFonts w:ascii="Arial" w:hAnsi="Arial" w:cs="Arial"/>
          <w:sz w:val="24"/>
          <w:szCs w:val="24"/>
        </w:rPr>
        <w:t>kvienam ir</w:t>
      </w:r>
      <w:r w:rsidR="008D5346" w:rsidRPr="00211227">
        <w:rPr>
          <w:rFonts w:ascii="Arial" w:hAnsi="Arial" w:cs="Arial"/>
          <w:sz w:val="24"/>
          <w:szCs w:val="24"/>
        </w:rPr>
        <w:t xml:space="preserve"> jākopj un godā jātur sava valoda. Bet līdzīgi kā valoda ir godā turama arī tautas dzeja</w:t>
      </w:r>
      <w:r w:rsidRPr="00211227">
        <w:rPr>
          <w:rFonts w:ascii="Arial" w:hAnsi="Arial" w:cs="Arial"/>
          <w:sz w:val="24"/>
          <w:szCs w:val="24"/>
        </w:rPr>
        <w:t>”</w:t>
      </w:r>
      <w:r w:rsidR="008D5346" w:rsidRPr="00211227">
        <w:rPr>
          <w:rFonts w:ascii="Arial" w:hAnsi="Arial" w:cs="Arial"/>
          <w:sz w:val="24"/>
          <w:szCs w:val="24"/>
        </w:rPr>
        <w:t xml:space="preserve">. </w:t>
      </w:r>
    </w:p>
    <w:p w:rsidR="00FD1981" w:rsidRPr="00211227" w:rsidRDefault="00286AF2" w:rsidP="00FD1981">
      <w:pPr>
        <w:jc w:val="both"/>
        <w:rPr>
          <w:rFonts w:ascii="Arial" w:hAnsi="Arial" w:cs="Arial"/>
          <w:sz w:val="24"/>
          <w:szCs w:val="24"/>
        </w:rPr>
      </w:pPr>
      <w:r w:rsidRPr="00211227">
        <w:rPr>
          <w:rFonts w:ascii="Arial" w:hAnsi="Arial" w:cs="Arial"/>
          <w:sz w:val="24"/>
          <w:szCs w:val="24"/>
        </w:rPr>
        <w:t>Ludim</w:t>
      </w:r>
      <w:r w:rsidR="00FD1981" w:rsidRPr="00211227">
        <w:rPr>
          <w:rFonts w:ascii="Arial" w:hAnsi="Arial" w:cs="Arial"/>
          <w:sz w:val="24"/>
          <w:szCs w:val="24"/>
        </w:rPr>
        <w:t xml:space="preserve"> Bē</w:t>
      </w:r>
      <w:r w:rsidRPr="00211227">
        <w:rPr>
          <w:rFonts w:ascii="Arial" w:hAnsi="Arial" w:cs="Arial"/>
          <w:sz w:val="24"/>
          <w:szCs w:val="24"/>
        </w:rPr>
        <w:t xml:space="preserve">rziņam bija kupla ģimene. Interesanti, ka daudzas savas grāmatas viņš veidojis </w:t>
      </w:r>
      <w:r w:rsidR="00103C9F" w:rsidRPr="00211227">
        <w:rPr>
          <w:rFonts w:ascii="Arial" w:hAnsi="Arial" w:cs="Arial"/>
          <w:sz w:val="24"/>
          <w:szCs w:val="24"/>
        </w:rPr>
        <w:t xml:space="preserve">kopā ar </w:t>
      </w:r>
      <w:r w:rsidRPr="00211227">
        <w:rPr>
          <w:rFonts w:ascii="Arial" w:hAnsi="Arial" w:cs="Arial"/>
          <w:sz w:val="24"/>
          <w:szCs w:val="24"/>
        </w:rPr>
        <w:t>saviem bērniem</w:t>
      </w:r>
      <w:r w:rsidR="00FD1981" w:rsidRPr="00211227">
        <w:rPr>
          <w:rFonts w:ascii="Arial" w:hAnsi="Arial" w:cs="Arial"/>
          <w:sz w:val="24"/>
          <w:szCs w:val="24"/>
        </w:rPr>
        <w:t xml:space="preserve">. </w:t>
      </w:r>
      <w:r w:rsidR="00103C9F" w:rsidRPr="00211227">
        <w:rPr>
          <w:rFonts w:ascii="Arial" w:hAnsi="Arial" w:cs="Arial"/>
          <w:sz w:val="24"/>
          <w:szCs w:val="24"/>
        </w:rPr>
        <w:t>Viņa d</w:t>
      </w:r>
      <w:r w:rsidR="00FD1981" w:rsidRPr="00211227">
        <w:rPr>
          <w:rFonts w:ascii="Arial" w:hAnsi="Arial" w:cs="Arial"/>
          <w:sz w:val="24"/>
          <w:szCs w:val="24"/>
        </w:rPr>
        <w:t xml:space="preserve">ēls Ansis </w:t>
      </w:r>
      <w:r w:rsidR="00103C9F" w:rsidRPr="00211227">
        <w:rPr>
          <w:rFonts w:ascii="Arial" w:hAnsi="Arial" w:cs="Arial"/>
          <w:sz w:val="24"/>
          <w:szCs w:val="24"/>
        </w:rPr>
        <w:t xml:space="preserve">Bērziņš </w:t>
      </w:r>
      <w:r w:rsidR="00FD1981" w:rsidRPr="00211227">
        <w:rPr>
          <w:rFonts w:ascii="Arial" w:hAnsi="Arial" w:cs="Arial"/>
          <w:sz w:val="24"/>
          <w:szCs w:val="24"/>
        </w:rPr>
        <w:t xml:space="preserve">ilustrējis </w:t>
      </w:r>
      <w:r w:rsidR="00103C9F" w:rsidRPr="00211227">
        <w:rPr>
          <w:rFonts w:ascii="Arial" w:hAnsi="Arial" w:cs="Arial"/>
          <w:sz w:val="24"/>
          <w:szCs w:val="24"/>
        </w:rPr>
        <w:t>tādas tēva grāmatas kā “</w:t>
      </w:r>
      <w:r w:rsidR="00FD1981" w:rsidRPr="00211227">
        <w:rPr>
          <w:rFonts w:ascii="Arial" w:hAnsi="Arial" w:cs="Arial"/>
          <w:sz w:val="24"/>
          <w:szCs w:val="24"/>
        </w:rPr>
        <w:t>Īkšķītis</w:t>
      </w:r>
      <w:r w:rsidR="00103C9F" w:rsidRPr="00211227">
        <w:rPr>
          <w:rFonts w:ascii="Arial" w:hAnsi="Arial" w:cs="Arial"/>
          <w:sz w:val="24"/>
          <w:szCs w:val="24"/>
        </w:rPr>
        <w:t>”</w:t>
      </w:r>
      <w:r w:rsidR="00FD1981" w:rsidRPr="00211227">
        <w:rPr>
          <w:rFonts w:ascii="Arial" w:hAnsi="Arial" w:cs="Arial"/>
          <w:sz w:val="24"/>
          <w:szCs w:val="24"/>
        </w:rPr>
        <w:t xml:space="preserve">, </w:t>
      </w:r>
      <w:r w:rsidR="00103C9F" w:rsidRPr="00211227">
        <w:rPr>
          <w:rFonts w:ascii="Arial" w:hAnsi="Arial" w:cs="Arial"/>
          <w:sz w:val="24"/>
          <w:szCs w:val="24"/>
        </w:rPr>
        <w:t>“</w:t>
      </w:r>
      <w:r w:rsidR="00FD1981" w:rsidRPr="00211227">
        <w:rPr>
          <w:rFonts w:ascii="Arial" w:hAnsi="Arial" w:cs="Arial"/>
          <w:sz w:val="24"/>
          <w:szCs w:val="24"/>
        </w:rPr>
        <w:t>Zelta auns</w:t>
      </w:r>
      <w:r w:rsidR="00103C9F" w:rsidRPr="00211227">
        <w:rPr>
          <w:rFonts w:ascii="Arial" w:hAnsi="Arial" w:cs="Arial"/>
          <w:sz w:val="24"/>
          <w:szCs w:val="24"/>
        </w:rPr>
        <w:t>”</w:t>
      </w:r>
      <w:r w:rsidR="00FD1981" w:rsidRPr="00211227">
        <w:rPr>
          <w:rFonts w:ascii="Arial" w:hAnsi="Arial" w:cs="Arial"/>
          <w:sz w:val="24"/>
          <w:szCs w:val="24"/>
        </w:rPr>
        <w:t xml:space="preserve">, </w:t>
      </w:r>
      <w:r w:rsidR="00103C9F" w:rsidRPr="00211227">
        <w:rPr>
          <w:rFonts w:ascii="Arial" w:hAnsi="Arial" w:cs="Arial"/>
          <w:sz w:val="24"/>
          <w:szCs w:val="24"/>
        </w:rPr>
        <w:t>“</w:t>
      </w:r>
      <w:r w:rsidR="00FD1981" w:rsidRPr="00211227">
        <w:rPr>
          <w:rFonts w:ascii="Arial" w:hAnsi="Arial" w:cs="Arial"/>
          <w:sz w:val="24"/>
          <w:szCs w:val="24"/>
        </w:rPr>
        <w:t>Laimīgais Ansis</w:t>
      </w:r>
      <w:r w:rsidR="00103C9F" w:rsidRPr="00211227">
        <w:rPr>
          <w:rFonts w:ascii="Arial" w:hAnsi="Arial" w:cs="Arial"/>
          <w:sz w:val="24"/>
          <w:szCs w:val="24"/>
        </w:rPr>
        <w:t>”</w:t>
      </w:r>
      <w:r w:rsidR="00FD1981" w:rsidRPr="00211227">
        <w:rPr>
          <w:rFonts w:ascii="Arial" w:hAnsi="Arial" w:cs="Arial"/>
          <w:sz w:val="24"/>
          <w:szCs w:val="24"/>
        </w:rPr>
        <w:t xml:space="preserve">, </w:t>
      </w:r>
      <w:r w:rsidR="00103C9F" w:rsidRPr="00211227">
        <w:rPr>
          <w:rFonts w:ascii="Arial" w:hAnsi="Arial" w:cs="Arial"/>
          <w:sz w:val="24"/>
          <w:szCs w:val="24"/>
        </w:rPr>
        <w:t>“</w:t>
      </w:r>
      <w:r w:rsidR="00FD1981" w:rsidRPr="00211227">
        <w:rPr>
          <w:rFonts w:ascii="Arial" w:hAnsi="Arial" w:cs="Arial"/>
          <w:sz w:val="24"/>
          <w:szCs w:val="24"/>
        </w:rPr>
        <w:t>Lāča bērni</w:t>
      </w:r>
      <w:r w:rsidR="00103C9F" w:rsidRPr="00211227">
        <w:rPr>
          <w:rFonts w:ascii="Arial" w:hAnsi="Arial" w:cs="Arial"/>
          <w:sz w:val="24"/>
          <w:szCs w:val="24"/>
        </w:rPr>
        <w:t>”</w:t>
      </w:r>
      <w:r w:rsidR="00FD1981" w:rsidRPr="00211227">
        <w:rPr>
          <w:rFonts w:ascii="Arial" w:hAnsi="Arial" w:cs="Arial"/>
          <w:sz w:val="24"/>
          <w:szCs w:val="24"/>
        </w:rPr>
        <w:t xml:space="preserve">, </w:t>
      </w:r>
      <w:r w:rsidR="00103C9F" w:rsidRPr="00211227">
        <w:rPr>
          <w:rFonts w:ascii="Arial" w:hAnsi="Arial" w:cs="Arial"/>
          <w:sz w:val="24"/>
          <w:szCs w:val="24"/>
        </w:rPr>
        <w:t>“</w:t>
      </w:r>
      <w:r w:rsidR="00FD1981" w:rsidRPr="00211227">
        <w:rPr>
          <w:rFonts w:ascii="Arial" w:hAnsi="Arial" w:cs="Arial"/>
          <w:sz w:val="24"/>
          <w:szCs w:val="24"/>
        </w:rPr>
        <w:t>Tēvu valoda</w:t>
      </w:r>
      <w:r w:rsidR="00103C9F" w:rsidRPr="00211227">
        <w:rPr>
          <w:rFonts w:ascii="Arial" w:hAnsi="Arial" w:cs="Arial"/>
          <w:sz w:val="24"/>
          <w:szCs w:val="24"/>
        </w:rPr>
        <w:t>”</w:t>
      </w:r>
      <w:r w:rsidR="00FD1981" w:rsidRPr="00211227">
        <w:rPr>
          <w:rFonts w:ascii="Arial" w:hAnsi="Arial" w:cs="Arial"/>
          <w:sz w:val="24"/>
          <w:szCs w:val="24"/>
        </w:rPr>
        <w:t xml:space="preserve"> u.c. Ar meitu Irēnu kopā veidots dziesmu krājums “Tēvu dziesma”, </w:t>
      </w:r>
      <w:r w:rsidR="008D5346" w:rsidRPr="00211227">
        <w:rPr>
          <w:rFonts w:ascii="Arial" w:hAnsi="Arial" w:cs="Arial"/>
          <w:sz w:val="24"/>
          <w:szCs w:val="24"/>
        </w:rPr>
        <w:t>savukārt ar meitu Rutu izdota</w:t>
      </w:r>
      <w:r w:rsidR="00FD1981" w:rsidRPr="00211227">
        <w:rPr>
          <w:rFonts w:ascii="Arial" w:hAnsi="Arial" w:cs="Arial"/>
          <w:sz w:val="24"/>
          <w:szCs w:val="24"/>
        </w:rPr>
        <w:t xml:space="preserve"> bērnu dienu atmiņu grāmatiņa dzejā “</w:t>
      </w:r>
      <w:r w:rsidR="008D5346" w:rsidRPr="00211227">
        <w:rPr>
          <w:rFonts w:ascii="Arial" w:hAnsi="Arial" w:cs="Arial"/>
          <w:sz w:val="24"/>
          <w:szCs w:val="24"/>
        </w:rPr>
        <w:t>Brencis”. Š</w:t>
      </w:r>
      <w:r w:rsidR="00103C9F" w:rsidRPr="00211227">
        <w:rPr>
          <w:rFonts w:ascii="Arial" w:hAnsi="Arial" w:cs="Arial"/>
          <w:sz w:val="24"/>
          <w:szCs w:val="24"/>
        </w:rPr>
        <w:t xml:space="preserve">os mazos dzejolīšus, kas patika </w:t>
      </w:r>
      <w:proofErr w:type="spellStart"/>
      <w:r w:rsidR="00103C9F" w:rsidRPr="00211227">
        <w:rPr>
          <w:rFonts w:ascii="Arial" w:hAnsi="Arial" w:cs="Arial"/>
          <w:sz w:val="24"/>
          <w:szCs w:val="24"/>
        </w:rPr>
        <w:t>Luda</w:t>
      </w:r>
      <w:proofErr w:type="spellEnd"/>
      <w:r w:rsidR="00103C9F" w:rsidRPr="00211227">
        <w:rPr>
          <w:rFonts w:ascii="Arial" w:hAnsi="Arial" w:cs="Arial"/>
          <w:sz w:val="24"/>
          <w:szCs w:val="24"/>
        </w:rPr>
        <w:t xml:space="preserve"> Bērziņa bērniem un mazbērniem, ar prieku lasa arī</w:t>
      </w:r>
      <w:r w:rsidR="00FD1981" w:rsidRPr="00211227">
        <w:rPr>
          <w:rFonts w:ascii="Arial" w:hAnsi="Arial" w:cs="Arial"/>
          <w:sz w:val="24"/>
          <w:szCs w:val="24"/>
        </w:rPr>
        <w:t xml:space="preserve"> mūsdienu bērni</w:t>
      </w:r>
      <w:r w:rsidR="008D5346" w:rsidRPr="00211227">
        <w:rPr>
          <w:rFonts w:ascii="Arial" w:hAnsi="Arial" w:cs="Arial"/>
          <w:sz w:val="24"/>
          <w:szCs w:val="24"/>
        </w:rPr>
        <w:t>.</w:t>
      </w:r>
    </w:p>
    <w:p w:rsidR="00176FB4" w:rsidRDefault="00116BCD" w:rsidP="00176FB4">
      <w:pPr>
        <w:jc w:val="both"/>
        <w:rPr>
          <w:rFonts w:ascii="Arial" w:hAnsi="Arial" w:cs="Arial"/>
          <w:sz w:val="24"/>
          <w:szCs w:val="24"/>
        </w:rPr>
      </w:pPr>
      <w:r w:rsidRPr="00211227">
        <w:rPr>
          <w:rFonts w:ascii="Arial" w:hAnsi="Arial" w:cs="Arial"/>
          <w:sz w:val="24"/>
          <w:szCs w:val="24"/>
        </w:rPr>
        <w:t xml:space="preserve">Tautas dziesmu par lāča bērniem Ludis Bērziņš pirmo reizi publicēja 1926. gadā, iekļaujot to tautasdziesmu krājumā </w:t>
      </w:r>
      <w:r>
        <w:rPr>
          <w:rFonts w:ascii="Arial" w:hAnsi="Arial" w:cs="Arial"/>
          <w:sz w:val="24"/>
          <w:szCs w:val="24"/>
        </w:rPr>
        <w:t>“</w:t>
      </w:r>
      <w:r w:rsidRPr="00211227">
        <w:rPr>
          <w:rFonts w:ascii="Arial" w:hAnsi="Arial" w:cs="Arial"/>
          <w:sz w:val="24"/>
          <w:szCs w:val="24"/>
        </w:rPr>
        <w:t>Tēvu dziesmas</w:t>
      </w:r>
      <w:r>
        <w:rPr>
          <w:rFonts w:ascii="Arial" w:hAnsi="Arial" w:cs="Arial"/>
          <w:sz w:val="24"/>
          <w:szCs w:val="24"/>
        </w:rPr>
        <w:t>”</w:t>
      </w:r>
      <w:r w:rsidRPr="00211227">
        <w:rPr>
          <w:rFonts w:ascii="Arial" w:hAnsi="Arial" w:cs="Arial"/>
          <w:sz w:val="24"/>
          <w:szCs w:val="24"/>
        </w:rPr>
        <w:t>, bet atsevišķā grāmatiņā tā izdota 1943. gadā</w:t>
      </w:r>
      <w:r>
        <w:rPr>
          <w:rFonts w:ascii="Arial" w:hAnsi="Arial" w:cs="Arial"/>
          <w:sz w:val="24"/>
          <w:szCs w:val="24"/>
        </w:rPr>
        <w:t>, kuras i</w:t>
      </w:r>
      <w:r w:rsidRPr="00211227">
        <w:rPr>
          <w:rFonts w:ascii="Arial" w:hAnsi="Arial" w:cs="Arial"/>
          <w:sz w:val="24"/>
          <w:szCs w:val="24"/>
        </w:rPr>
        <w:t xml:space="preserve">lustrācijas skatāmas </w:t>
      </w:r>
      <w:proofErr w:type="spellStart"/>
      <w:r>
        <w:rPr>
          <w:rFonts w:ascii="Arial" w:hAnsi="Arial" w:cs="Arial"/>
          <w:sz w:val="24"/>
          <w:szCs w:val="24"/>
        </w:rPr>
        <w:t>jaunizveidotajā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 xml:space="preserve">izstādē “Lāča bērni”. </w:t>
      </w:r>
      <w:r w:rsidR="00176FB4" w:rsidRPr="00211227">
        <w:rPr>
          <w:rFonts w:ascii="Arial" w:hAnsi="Arial" w:cs="Arial"/>
          <w:sz w:val="24"/>
          <w:szCs w:val="24"/>
        </w:rPr>
        <w:t xml:space="preserve">Izstāde </w:t>
      </w:r>
      <w:r w:rsidR="00103C9F" w:rsidRPr="00211227">
        <w:rPr>
          <w:rFonts w:ascii="Arial" w:hAnsi="Arial" w:cs="Arial"/>
          <w:sz w:val="24"/>
          <w:szCs w:val="24"/>
        </w:rPr>
        <w:t xml:space="preserve">vedina </w:t>
      </w:r>
      <w:r w:rsidR="00286AF2" w:rsidRPr="00211227">
        <w:rPr>
          <w:rFonts w:ascii="Arial" w:hAnsi="Arial" w:cs="Arial"/>
          <w:sz w:val="24"/>
          <w:szCs w:val="24"/>
        </w:rPr>
        <w:t xml:space="preserve">jo biežāk dziedāt savas tautas dziesmas, </w:t>
      </w:r>
      <w:r w:rsidR="00103C9F" w:rsidRPr="00211227">
        <w:rPr>
          <w:rFonts w:ascii="Arial" w:hAnsi="Arial" w:cs="Arial"/>
          <w:sz w:val="24"/>
          <w:szCs w:val="24"/>
        </w:rPr>
        <w:t xml:space="preserve">iepazīt </w:t>
      </w:r>
      <w:proofErr w:type="spellStart"/>
      <w:r w:rsidR="00103C9F" w:rsidRPr="00211227">
        <w:rPr>
          <w:rFonts w:ascii="Arial" w:hAnsi="Arial" w:cs="Arial"/>
          <w:sz w:val="24"/>
          <w:szCs w:val="24"/>
        </w:rPr>
        <w:t>Luda</w:t>
      </w:r>
      <w:proofErr w:type="spellEnd"/>
      <w:r w:rsidR="00103C9F" w:rsidRPr="00211227">
        <w:rPr>
          <w:rFonts w:ascii="Arial" w:hAnsi="Arial" w:cs="Arial"/>
          <w:sz w:val="24"/>
          <w:szCs w:val="24"/>
        </w:rPr>
        <w:t xml:space="preserve"> Bērziņa </w:t>
      </w:r>
      <w:r w:rsidR="008D5346" w:rsidRPr="00211227">
        <w:rPr>
          <w:rFonts w:ascii="Arial" w:hAnsi="Arial" w:cs="Arial"/>
          <w:sz w:val="24"/>
          <w:szCs w:val="24"/>
        </w:rPr>
        <w:t>ģimeni</w:t>
      </w:r>
      <w:r w:rsidR="00103C9F" w:rsidRPr="00211227">
        <w:rPr>
          <w:rFonts w:ascii="Arial" w:hAnsi="Arial" w:cs="Arial"/>
          <w:sz w:val="24"/>
          <w:szCs w:val="24"/>
        </w:rPr>
        <w:t xml:space="preserve"> un padomāt arī par savas </w:t>
      </w:r>
      <w:r w:rsidR="008D5346" w:rsidRPr="00211227">
        <w:rPr>
          <w:rFonts w:ascii="Arial" w:hAnsi="Arial" w:cs="Arial"/>
          <w:sz w:val="24"/>
          <w:szCs w:val="24"/>
        </w:rPr>
        <w:t>ģim</w:t>
      </w:r>
      <w:r w:rsidR="00286AF2" w:rsidRPr="00211227">
        <w:rPr>
          <w:rFonts w:ascii="Arial" w:hAnsi="Arial" w:cs="Arial"/>
          <w:sz w:val="24"/>
          <w:szCs w:val="24"/>
        </w:rPr>
        <w:t>enes vērtībām un tradīcijām</w:t>
      </w:r>
      <w:r w:rsidR="00103C9F" w:rsidRPr="002112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Autora</w:t>
      </w:r>
      <w:r w:rsidR="00103C9F" w:rsidRPr="00211227">
        <w:rPr>
          <w:rFonts w:ascii="Arial" w:hAnsi="Arial" w:cs="Arial"/>
          <w:sz w:val="24"/>
          <w:szCs w:val="24"/>
        </w:rPr>
        <w:t xml:space="preserve"> pierakstītā tautas dziesma par lāča bērniem mūsdienās joprojām ir vispopulārākā miega dziesmiņa. Tā nomierina un ieaijā, bet tā arī atgādina, cik nozīmīga ir </w:t>
      </w:r>
      <w:r w:rsidR="008D5346" w:rsidRPr="00211227">
        <w:rPr>
          <w:rFonts w:ascii="Arial" w:hAnsi="Arial" w:cs="Arial"/>
          <w:sz w:val="24"/>
          <w:szCs w:val="24"/>
        </w:rPr>
        <w:t>ģimene</w:t>
      </w:r>
      <w:r w:rsidR="00103C9F" w:rsidRPr="00211227">
        <w:rPr>
          <w:rFonts w:ascii="Arial" w:hAnsi="Arial" w:cs="Arial"/>
          <w:sz w:val="24"/>
          <w:szCs w:val="24"/>
        </w:rPr>
        <w:t xml:space="preserve">, tēvs un </w:t>
      </w:r>
      <w:r w:rsidR="00286AF2" w:rsidRPr="00211227">
        <w:rPr>
          <w:rFonts w:ascii="Arial" w:hAnsi="Arial" w:cs="Arial"/>
          <w:sz w:val="24"/>
          <w:szCs w:val="24"/>
        </w:rPr>
        <w:t>māte, brāļi un māsas, vecvecāki – katrs tur savās rokās ģimenes</w:t>
      </w:r>
      <w:r w:rsidR="00103C9F" w:rsidRPr="00211227">
        <w:rPr>
          <w:rFonts w:ascii="Arial" w:hAnsi="Arial" w:cs="Arial"/>
          <w:sz w:val="24"/>
          <w:szCs w:val="24"/>
        </w:rPr>
        <w:t xml:space="preserve"> laimes atslēdziņu. </w:t>
      </w:r>
    </w:p>
    <w:p w:rsidR="00211227" w:rsidRDefault="00211227" w:rsidP="00211227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Džūkstes Pasaku muzejs atrodas bijušajā </w:t>
      </w:r>
      <w:proofErr w:type="spellStart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Lancenieku</w:t>
      </w:r>
      <w:proofErr w:type="spellEnd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skolas ēkā, kurā dzīvojis un strādājis skolotājs, rakstnieks, pasaku un teiku krājējs, pētnieks </w:t>
      </w:r>
      <w:proofErr w:type="spellStart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Anss</w:t>
      </w:r>
      <w:proofErr w:type="spellEnd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Lerhis</w:t>
      </w:r>
      <w:proofErr w:type="spellEnd"/>
      <w:r w:rsidRPr="00211227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-Puškaitis (1859-1903). Teikas un pasakas savā darbā viņš izmantoja, lai attīstītu bērnu iztēli un domāšanu. </w:t>
      </w:r>
    </w:p>
    <w:p w:rsidR="005F5164" w:rsidRDefault="005F5164" w:rsidP="00211227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</w:p>
    <w:p w:rsidR="005F5164" w:rsidRPr="00026549" w:rsidRDefault="005F5164" w:rsidP="005F516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  <w:lang w:eastAsia="lv-LV"/>
        </w:rPr>
      </w:pPr>
      <w:r w:rsidRPr="00026549">
        <w:rPr>
          <w:rFonts w:ascii="Arial" w:eastAsia="Calibri" w:hAnsi="Arial" w:cs="Arial"/>
          <w:bCs/>
          <w:sz w:val="24"/>
          <w:szCs w:val="24"/>
          <w:u w:val="single"/>
          <w:lang w:eastAsia="lv-LV"/>
        </w:rPr>
        <w:t>Darba laiks:</w:t>
      </w:r>
    </w:p>
    <w:p w:rsidR="005F5164" w:rsidRDefault="005F5164" w:rsidP="005F516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lv-LV"/>
        </w:rPr>
      </w:pPr>
      <w:r>
        <w:rPr>
          <w:rFonts w:ascii="Arial" w:eastAsia="Calibri" w:hAnsi="Arial" w:cs="Arial"/>
          <w:bCs/>
          <w:sz w:val="24"/>
          <w:szCs w:val="24"/>
          <w:lang w:eastAsia="lv-LV"/>
        </w:rPr>
        <w:t xml:space="preserve">Otrdiena – sestdiena 10.00–17.00 </w:t>
      </w:r>
    </w:p>
    <w:p w:rsidR="005F5164" w:rsidRPr="00211227" w:rsidRDefault="005F5164" w:rsidP="005F516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lv-LV"/>
        </w:rPr>
      </w:pPr>
      <w:r>
        <w:rPr>
          <w:rFonts w:ascii="Arial" w:eastAsia="Calibri" w:hAnsi="Arial" w:cs="Arial"/>
          <w:bCs/>
          <w:sz w:val="24"/>
          <w:szCs w:val="24"/>
          <w:lang w:eastAsia="lv-LV"/>
        </w:rPr>
        <w:lastRenderedPageBreak/>
        <w:t>Svētdienās 11.00–16.00</w:t>
      </w:r>
    </w:p>
    <w:p w:rsidR="005F5164" w:rsidRPr="00211227" w:rsidRDefault="005F5164" w:rsidP="005F51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5164" w:rsidRPr="00211227" w:rsidRDefault="005F5164" w:rsidP="005F516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1227">
        <w:rPr>
          <w:rFonts w:ascii="Arial" w:eastAsia="Calibri" w:hAnsi="Arial" w:cs="Arial"/>
          <w:sz w:val="24"/>
          <w:szCs w:val="24"/>
          <w:u w:val="single"/>
        </w:rPr>
        <w:t>Nokļūšana:</w:t>
      </w:r>
    </w:p>
    <w:p w:rsidR="005F5164" w:rsidRPr="00211227" w:rsidRDefault="005F5164" w:rsidP="005F516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 xml:space="preserve">Uz Džūkstes Pasaku muzeju var nokļūt, braucot pa Tukuma-Jelgavas šoseju (22 km) vai Rīgas-Liepājas šoseju (55 km), </w:t>
      </w:r>
      <w:proofErr w:type="spellStart"/>
      <w:r w:rsidRPr="00211227">
        <w:rPr>
          <w:rFonts w:ascii="Arial" w:eastAsia="Calibri" w:hAnsi="Arial" w:cs="Arial"/>
          <w:sz w:val="24"/>
          <w:szCs w:val="24"/>
        </w:rPr>
        <w:t>Apšupes</w:t>
      </w:r>
      <w:proofErr w:type="spellEnd"/>
      <w:r w:rsidRPr="00211227">
        <w:rPr>
          <w:rFonts w:ascii="Arial" w:eastAsia="Calibri" w:hAnsi="Arial" w:cs="Arial"/>
          <w:sz w:val="24"/>
          <w:szCs w:val="24"/>
        </w:rPr>
        <w:t xml:space="preserve"> krustojumā pagriezties Tukuma virzienā (4 km).</w:t>
      </w:r>
      <w:r w:rsidRPr="00211227">
        <w:rPr>
          <w:rFonts w:ascii="Arial" w:eastAsia="Calibri" w:hAnsi="Arial" w:cs="Arial"/>
          <w:sz w:val="24"/>
          <w:szCs w:val="24"/>
        </w:rPr>
        <w:tab/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1227">
        <w:rPr>
          <w:rFonts w:ascii="Arial" w:eastAsia="Calibri" w:hAnsi="Arial" w:cs="Arial"/>
          <w:sz w:val="24"/>
          <w:szCs w:val="24"/>
          <w:u w:val="single"/>
        </w:rPr>
        <w:t>Ieejas maksa muzejā: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 xml:space="preserve">Pirmsskolas vecuma bērniem ieeja bezmaksas. 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>Skolēniem, studentiem, pensionāriem un invalīdiem - 1,00 EUR (Tukuma novada invalīdiem - bezmaksas).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>Pieaugušajiem - 1,50 EUR.</w:t>
      </w:r>
    </w:p>
    <w:p w:rsid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lv-LV"/>
        </w:rPr>
      </w:pPr>
      <w:r w:rsidRPr="00211227">
        <w:rPr>
          <w:rFonts w:ascii="Arial" w:eastAsia="Calibri" w:hAnsi="Arial" w:cs="Arial"/>
          <w:sz w:val="24"/>
          <w:szCs w:val="24"/>
        </w:rPr>
        <w:t>Ģ</w:t>
      </w:r>
      <w:r w:rsidRPr="00211227">
        <w:rPr>
          <w:rFonts w:ascii="Arial" w:eastAsia="Calibri" w:hAnsi="Arial" w:cs="Arial"/>
          <w:bCs/>
          <w:sz w:val="24"/>
          <w:szCs w:val="24"/>
          <w:lang w:eastAsia="lv-LV"/>
        </w:rPr>
        <w:t xml:space="preserve">imenes biļete - 3.00 EUR (1 - 2 pieaugušie un 2 vai vairāk bērnu līdz 18 gadiem). </w:t>
      </w:r>
    </w:p>
    <w:p w:rsidR="00026549" w:rsidRDefault="00026549" w:rsidP="0021122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lv-LV"/>
        </w:rPr>
      </w:pP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1227">
        <w:rPr>
          <w:rFonts w:ascii="Arial" w:eastAsia="Calibri" w:hAnsi="Arial" w:cs="Arial"/>
          <w:sz w:val="24"/>
          <w:szCs w:val="24"/>
          <w:u w:val="single"/>
        </w:rPr>
        <w:t xml:space="preserve">Plašāka informācija: 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>Dita Silava, Džūkstes Pasaku muzeja vadītāja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 xml:space="preserve">T.: 26513314, e: </w:t>
      </w:r>
      <w:hyperlink r:id="rId8" w:history="1">
        <w:r w:rsidRPr="00211227">
          <w:rPr>
            <w:rFonts w:ascii="Arial" w:eastAsia="Calibri" w:hAnsi="Arial" w:cs="Arial"/>
            <w:sz w:val="24"/>
            <w:szCs w:val="24"/>
          </w:rPr>
          <w:t>pasakumuzejs@tukumamuzejs.lv</w:t>
        </w:r>
      </w:hyperlink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>www. tukumamuzejs.lv/</w:t>
      </w:r>
      <w:proofErr w:type="spellStart"/>
      <w:r w:rsidRPr="00211227">
        <w:rPr>
          <w:rFonts w:ascii="Arial" w:eastAsia="Calibri" w:hAnsi="Arial" w:cs="Arial"/>
          <w:sz w:val="24"/>
          <w:szCs w:val="24"/>
        </w:rPr>
        <w:t>dzukstes</w:t>
      </w:r>
      <w:proofErr w:type="spellEnd"/>
      <w:r w:rsidRPr="00211227">
        <w:rPr>
          <w:rFonts w:ascii="Arial" w:eastAsia="Calibri" w:hAnsi="Arial" w:cs="Arial"/>
          <w:sz w:val="24"/>
          <w:szCs w:val="24"/>
        </w:rPr>
        <w:t>-pasaku-muzejs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11227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211227">
        <w:rPr>
          <w:rFonts w:ascii="Arial" w:eastAsia="Calibri" w:hAnsi="Arial" w:cs="Arial"/>
          <w:sz w:val="24"/>
          <w:szCs w:val="24"/>
        </w:rPr>
        <w:t>: Džūkstes Pasaku muzejs</w:t>
      </w:r>
    </w:p>
    <w:p w:rsidR="00211227" w:rsidRPr="00211227" w:rsidRDefault="00211227" w:rsidP="002112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1227" w:rsidRPr="00211227" w:rsidRDefault="00211227" w:rsidP="0021122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11227">
        <w:rPr>
          <w:rFonts w:ascii="Arial" w:eastAsia="Calibri" w:hAnsi="Arial" w:cs="Arial"/>
          <w:sz w:val="24"/>
          <w:szCs w:val="24"/>
          <w:u w:val="single"/>
        </w:rPr>
        <w:t>Pielikumā:</w:t>
      </w:r>
    </w:p>
    <w:p w:rsidR="00211227" w:rsidRPr="00211227" w:rsidRDefault="00211227" w:rsidP="002112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1227">
        <w:rPr>
          <w:rFonts w:ascii="Arial" w:eastAsia="Calibri" w:hAnsi="Arial" w:cs="Arial"/>
          <w:sz w:val="24"/>
          <w:szCs w:val="24"/>
        </w:rPr>
        <w:t xml:space="preserve">Foto no Džūkstes Pasaku muzeja </w:t>
      </w:r>
    </w:p>
    <w:p w:rsidR="00211227" w:rsidRPr="00211227" w:rsidRDefault="00211227" w:rsidP="002112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1227" w:rsidRPr="00211227" w:rsidRDefault="00211227" w:rsidP="00211227">
      <w:pPr>
        <w:spacing w:after="0" w:line="240" w:lineRule="auto"/>
        <w:rPr>
          <w:rFonts w:ascii="Calibri" w:eastAsia="Calibri" w:hAnsi="Calibri" w:cs="Times New Roman"/>
        </w:rPr>
      </w:pP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Informāciju sagatavoja: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Krīstīne Ozola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Tukuma muzeja</w:t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Komunikāciju nodaļas vadītāja</w:t>
      </w:r>
    </w:p>
    <w:p w:rsidR="00211227" w:rsidRPr="00211227" w:rsidRDefault="00211227" w:rsidP="00211227">
      <w:pPr>
        <w:tabs>
          <w:tab w:val="center" w:pos="4535"/>
        </w:tabs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Tālr.: (+371) 20 24 70 01</w:t>
      </w:r>
      <w:r w:rsidRPr="00211227">
        <w:rPr>
          <w:rFonts w:ascii="Arial" w:eastAsia="Calibri" w:hAnsi="Arial" w:cs="Arial"/>
          <w:noProof/>
          <w:sz w:val="20"/>
          <w:szCs w:val="20"/>
        </w:rPr>
        <w:tab/>
      </w:r>
    </w:p>
    <w:p w:rsidR="00211227" w:rsidRPr="00211227" w:rsidRDefault="00211227" w:rsidP="00211227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11227">
        <w:rPr>
          <w:rFonts w:ascii="Arial" w:eastAsia="Calibri" w:hAnsi="Arial" w:cs="Arial"/>
          <w:noProof/>
          <w:sz w:val="20"/>
          <w:szCs w:val="20"/>
        </w:rPr>
        <w:t>E-pasts: pr@tukumamuzejs.lv</w:t>
      </w:r>
    </w:p>
    <w:p w:rsidR="00211227" w:rsidRPr="00211227" w:rsidRDefault="00211227" w:rsidP="00211227">
      <w:pPr>
        <w:spacing w:after="0" w:line="240" w:lineRule="auto"/>
        <w:ind w:right="-1"/>
        <w:jc w:val="both"/>
        <w:rPr>
          <w:rFonts w:ascii="Arial" w:eastAsia="Calibri" w:hAnsi="Arial" w:cs="Arial"/>
          <w:b/>
          <w:noProof/>
          <w:color w:val="7F7F7F"/>
          <w:sz w:val="20"/>
          <w:szCs w:val="20"/>
        </w:rPr>
      </w:pPr>
    </w:p>
    <w:p w:rsidR="00211227" w:rsidRPr="00211227" w:rsidRDefault="00211227" w:rsidP="00211227">
      <w:pPr>
        <w:spacing w:after="0" w:line="240" w:lineRule="auto"/>
        <w:ind w:right="-1"/>
        <w:jc w:val="both"/>
        <w:rPr>
          <w:rFonts w:ascii="Arial" w:eastAsia="Calibri" w:hAnsi="Arial" w:cs="Arial"/>
          <w:b/>
          <w:noProof/>
          <w:color w:val="7F7F7F"/>
          <w:sz w:val="20"/>
          <w:szCs w:val="20"/>
        </w:rPr>
      </w:pPr>
      <w:r w:rsidRPr="00211227">
        <w:rPr>
          <w:rFonts w:ascii="Arial" w:eastAsia="Calibri" w:hAnsi="Arial" w:cs="Arial"/>
          <w:b/>
          <w:noProof/>
          <w:color w:val="7F7F7F"/>
          <w:sz w:val="20"/>
          <w:szCs w:val="20"/>
        </w:rPr>
        <w:t>Seko mums</w:t>
      </w:r>
    </w:p>
    <w:p w:rsidR="00211227" w:rsidRPr="00211227" w:rsidRDefault="00D03B6A" w:rsidP="00211227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hyperlink r:id="rId9" w:history="1">
        <w:r w:rsidR="00211227" w:rsidRPr="00211227">
          <w:rPr>
            <w:rFonts w:ascii="Arial" w:eastAsia="Calibri" w:hAnsi="Arial" w:cs="Arial"/>
            <w:b/>
            <w:noProof/>
            <w:color w:val="7F7F7F"/>
            <w:sz w:val="20"/>
            <w:szCs w:val="20"/>
          </w:rPr>
          <w:t>www.tukumamuzejs.lv</w:t>
        </w:r>
      </w:hyperlink>
      <w:r w:rsidR="00211227" w:rsidRPr="00211227">
        <w:rPr>
          <w:rFonts w:ascii="Arial" w:eastAsia="Calibri" w:hAnsi="Arial" w:cs="Arial"/>
          <w:b/>
          <w:noProof/>
          <w:color w:val="7F7F7F"/>
          <w:sz w:val="20"/>
          <w:szCs w:val="20"/>
        </w:rPr>
        <w:t>, Twitter:</w:t>
      </w:r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 </w:t>
      </w:r>
      <w:hyperlink r:id="rId10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</w:rPr>
          <w:t>Tukumamuzejs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r w:rsidR="00211227" w:rsidRPr="00211227">
        <w:rPr>
          <w:rFonts w:ascii="Arial" w:eastAsia="Calibri" w:hAnsi="Arial" w:cs="Arial"/>
          <w:b/>
          <w:noProof/>
          <w:color w:val="7F7F7F"/>
          <w:sz w:val="20"/>
          <w:szCs w:val="20"/>
        </w:rPr>
        <w:t xml:space="preserve">Facebook: </w:t>
      </w:r>
      <w:hyperlink r:id="rId11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Tukuma muzejs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hyperlink r:id="rId12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Tukuma Mākslas muzejs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hyperlink r:id="rId13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Durbes pils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hyperlink r:id="rId14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Mākslas galerija „Durvis”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hyperlink r:id="rId15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Tukuma pilsētas vēstures muzejs „Pils tornis”</w:t>
        </w:r>
      </w:hyperlink>
      <w:r w:rsidR="00211227" w:rsidRPr="00211227">
        <w:rPr>
          <w:rFonts w:ascii="Arial" w:eastAsia="Calibri" w:hAnsi="Arial" w:cs="Arial"/>
          <w:noProof/>
          <w:color w:val="7F7F7F"/>
          <w:sz w:val="20"/>
          <w:szCs w:val="20"/>
        </w:rPr>
        <w:t xml:space="preserve">, </w:t>
      </w:r>
      <w:hyperlink r:id="rId16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Tukuma Audēju darbnīca</w:t>
        </w:r>
      </w:hyperlink>
      <w:r w:rsidR="00211227" w:rsidRPr="00211227">
        <w:rPr>
          <w:rFonts w:ascii="Arial" w:eastAsia="Calibri" w:hAnsi="Arial" w:cs="Arial"/>
          <w:color w:val="7F7F7F"/>
          <w:sz w:val="20"/>
          <w:szCs w:val="20"/>
          <w:u w:val="single"/>
        </w:rPr>
        <w:t xml:space="preserve">, </w:t>
      </w:r>
      <w:hyperlink r:id="rId17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Pastariņa muzejs</w:t>
        </w:r>
      </w:hyperlink>
      <w:r w:rsidR="00211227" w:rsidRPr="00211227">
        <w:rPr>
          <w:rFonts w:ascii="Arial" w:eastAsia="Calibri" w:hAnsi="Arial" w:cs="Arial"/>
          <w:color w:val="7F7F7F"/>
          <w:sz w:val="20"/>
          <w:szCs w:val="20"/>
          <w:u w:val="single"/>
        </w:rPr>
        <w:t xml:space="preserve">, </w:t>
      </w:r>
      <w:hyperlink r:id="rId18" w:history="1">
        <w:r w:rsidR="00211227" w:rsidRPr="00211227">
          <w:rPr>
            <w:rFonts w:ascii="Arial" w:eastAsia="Calibri" w:hAnsi="Arial" w:cs="Arial"/>
            <w:noProof/>
            <w:color w:val="7F7F7F"/>
            <w:sz w:val="20"/>
            <w:szCs w:val="20"/>
            <w:u w:val="single"/>
          </w:rPr>
          <w:t>Džūkstes Pasaku muzejs</w:t>
        </w:r>
      </w:hyperlink>
      <w:r w:rsidR="00211227" w:rsidRPr="00211227">
        <w:rPr>
          <w:rFonts w:ascii="Arial" w:eastAsia="Calibri" w:hAnsi="Arial" w:cs="Arial"/>
          <w:color w:val="7F7F7F"/>
          <w:sz w:val="20"/>
          <w:szCs w:val="20"/>
          <w:u w:val="single"/>
        </w:rPr>
        <w:t>.</w:t>
      </w:r>
    </w:p>
    <w:p w:rsidR="00211227" w:rsidRPr="00211227" w:rsidRDefault="00211227" w:rsidP="00176FB4">
      <w:pPr>
        <w:jc w:val="both"/>
        <w:rPr>
          <w:rFonts w:ascii="Arial" w:hAnsi="Arial" w:cs="Arial"/>
          <w:sz w:val="24"/>
          <w:szCs w:val="24"/>
        </w:rPr>
      </w:pPr>
    </w:p>
    <w:p w:rsidR="00176FB4" w:rsidRPr="00211227" w:rsidRDefault="00176FB4" w:rsidP="00733752">
      <w:pPr>
        <w:jc w:val="both"/>
        <w:rPr>
          <w:rFonts w:ascii="Arial" w:hAnsi="Arial" w:cs="Arial"/>
          <w:sz w:val="24"/>
          <w:szCs w:val="24"/>
        </w:rPr>
      </w:pPr>
    </w:p>
    <w:p w:rsidR="00F8323A" w:rsidRPr="00211227" w:rsidRDefault="00F8323A">
      <w:pPr>
        <w:rPr>
          <w:rFonts w:ascii="Arial" w:hAnsi="Arial" w:cs="Arial"/>
        </w:rPr>
      </w:pPr>
    </w:p>
    <w:sectPr w:rsidR="00F8323A" w:rsidRPr="00211227" w:rsidSect="00BA1C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6A" w:rsidRDefault="00D03B6A" w:rsidP="00733752">
      <w:pPr>
        <w:spacing w:after="0" w:line="240" w:lineRule="auto"/>
      </w:pPr>
      <w:r>
        <w:separator/>
      </w:r>
    </w:p>
  </w:endnote>
  <w:endnote w:type="continuationSeparator" w:id="0">
    <w:p w:rsidR="00D03B6A" w:rsidRDefault="00D03B6A" w:rsidP="0073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6A" w:rsidRDefault="00D03B6A" w:rsidP="00733752">
      <w:pPr>
        <w:spacing w:after="0" w:line="240" w:lineRule="auto"/>
      </w:pPr>
      <w:r>
        <w:separator/>
      </w:r>
    </w:p>
  </w:footnote>
  <w:footnote w:type="continuationSeparator" w:id="0">
    <w:p w:rsidR="00D03B6A" w:rsidRDefault="00D03B6A" w:rsidP="0073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64A"/>
    <w:multiLevelType w:val="hybridMultilevel"/>
    <w:tmpl w:val="FD040E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52"/>
    <w:rsid w:val="000219B4"/>
    <w:rsid w:val="00026549"/>
    <w:rsid w:val="00043A42"/>
    <w:rsid w:val="00051F2C"/>
    <w:rsid w:val="00052224"/>
    <w:rsid w:val="000A0E5D"/>
    <w:rsid w:val="000E41DA"/>
    <w:rsid w:val="00103C9F"/>
    <w:rsid w:val="00116BCD"/>
    <w:rsid w:val="00176FB4"/>
    <w:rsid w:val="00191F52"/>
    <w:rsid w:val="00211227"/>
    <w:rsid w:val="00286AF2"/>
    <w:rsid w:val="00363E0B"/>
    <w:rsid w:val="005F5164"/>
    <w:rsid w:val="00603BF9"/>
    <w:rsid w:val="0066682D"/>
    <w:rsid w:val="00733752"/>
    <w:rsid w:val="0077008F"/>
    <w:rsid w:val="008946A4"/>
    <w:rsid w:val="008D5346"/>
    <w:rsid w:val="00925E2B"/>
    <w:rsid w:val="00943B28"/>
    <w:rsid w:val="009913EC"/>
    <w:rsid w:val="009C2315"/>
    <w:rsid w:val="00A027B5"/>
    <w:rsid w:val="00B04445"/>
    <w:rsid w:val="00BA1C01"/>
    <w:rsid w:val="00BB18D7"/>
    <w:rsid w:val="00C9177A"/>
    <w:rsid w:val="00D03B6A"/>
    <w:rsid w:val="00D351EC"/>
    <w:rsid w:val="00D755BD"/>
    <w:rsid w:val="00E02465"/>
    <w:rsid w:val="00EA0171"/>
    <w:rsid w:val="00ED730C"/>
    <w:rsid w:val="00F26C76"/>
    <w:rsid w:val="00F8323A"/>
    <w:rsid w:val="00FD198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B05C"/>
  <w15:chartTrackingRefBased/>
  <w15:docId w15:val="{0062CB65-8003-401C-BC27-FC819086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3375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3375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3752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33752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7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kumuzejs@tukumamuzejs.lv" TargetMode="External"/><Relationship Id="rId13" Type="http://schemas.openxmlformats.org/officeDocument/2006/relationships/hyperlink" Target="https://www.facebook.com/durbespils.tukums/?ref=tn_tnmn" TargetMode="External"/><Relationship Id="rId18" Type="http://schemas.openxmlformats.org/officeDocument/2006/relationships/hyperlink" Target="https://www.facebook.com/D%C5%BE%C5%ABkstes-Pasaku-muzejs-404713026390056/?ref=tn_tn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TukumaMakslasmuzejs/" TargetMode="External"/><Relationship Id="rId17" Type="http://schemas.openxmlformats.org/officeDocument/2006/relationships/hyperlink" Target="https://www.facebook.com/Pastarinamuzej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ukumaAudejuDarbnica/?ref=tn_tnm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ukumamuzejs/?ref=tn_tnm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ukuma-pils%C4%93tas-v%C4%93stures-muzejs-Pils-tornis-1562692080659469/?ref=tn_tnmn" TargetMode="External"/><Relationship Id="rId10" Type="http://schemas.openxmlformats.org/officeDocument/2006/relationships/hyperlink" Target="https://twitter.com/Tukumamuzej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kumamuzejs.lv" TargetMode="External"/><Relationship Id="rId14" Type="http://schemas.openxmlformats.org/officeDocument/2006/relationships/hyperlink" Target="https://www.facebook.com/M%C4%81kslas-galerija-Durvis-526605067496777/?ref=h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Kristine Ozola</cp:lastModifiedBy>
  <cp:revision>34</cp:revision>
  <dcterms:created xsi:type="dcterms:W3CDTF">2020-05-11T19:12:00Z</dcterms:created>
  <dcterms:modified xsi:type="dcterms:W3CDTF">2020-05-15T08:29:00Z</dcterms:modified>
</cp:coreProperties>
</file>